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7096" w14:textId="77777777" w:rsidR="00FA5EC8" w:rsidRDefault="007A6313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84716FE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49C25A" w14:textId="77777777" w:rsidR="00FA5EC8" w:rsidRDefault="007A6313">
      <w:pPr>
        <w:ind w:left="3257"/>
        <w:rPr>
          <w:rFonts w:ascii="Tahoma" w:eastAsia="Tahoma" w:hAnsi="Tahoma" w:cs="Tahoma"/>
          <w:b/>
          <w:bCs/>
          <w:sz w:val="24"/>
          <w:szCs w:val="24"/>
        </w:rPr>
      </w:pPr>
      <w:bookmarkStart w:id="0" w:name="bookmark=id.gjdgxs" w:colFirst="0" w:colLast="0"/>
      <w:bookmarkEnd w:id="0"/>
      <w:r>
        <w:rPr>
          <w:rFonts w:ascii="Tahoma" w:eastAsia="Tahoma" w:hAnsi="Tahoma" w:cs="Tahoma"/>
          <w:b/>
          <w:bCs/>
          <w:sz w:val="24"/>
          <w:szCs w:val="24"/>
        </w:rPr>
        <w:t>Soutěž v programování</w:t>
      </w:r>
    </w:p>
    <w:p w14:paraId="6AB1B363" w14:textId="77777777" w:rsidR="00FA5EC8" w:rsidRDefault="007A6313">
      <w:pPr>
        <w:pStyle w:val="Nzev"/>
        <w:spacing w:line="376" w:lineRule="auto"/>
        <w:rPr>
          <w:sz w:val="21"/>
          <w:szCs w:val="21"/>
        </w:rPr>
      </w:pPr>
      <w:r>
        <w:t xml:space="preserve">40. ročník </w:t>
      </w:r>
    </w:p>
    <w:p w14:paraId="3E3BBBC0" w14:textId="77777777" w:rsidR="00FA5EC8" w:rsidRDefault="007A6313">
      <w:pPr>
        <w:pStyle w:val="Nzev"/>
        <w:spacing w:line="376" w:lineRule="auto"/>
      </w:pPr>
      <w:r>
        <w:t xml:space="preserve">2025 / 2026 </w:t>
      </w:r>
    </w:p>
    <w:p w14:paraId="149E85FA" w14:textId="77777777" w:rsidR="00FA5EC8" w:rsidRDefault="007A6313">
      <w:pPr>
        <w:pStyle w:val="Nzev"/>
        <w:spacing w:line="376" w:lineRule="auto"/>
      </w:pPr>
      <w:r>
        <w:t>P r o p o z i c e</w:t>
      </w:r>
    </w:p>
    <w:p w14:paraId="20867767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8" w:line="256" w:lineRule="auto"/>
        <w:ind w:left="116" w:right="9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Soutěž v programování je pořádána pro žáky základních a středních škol v kategoriích „Programování“, a „Programování mikrořadičů“. Řídí se organizačním řádem soutěže, platný od 3</w:t>
      </w:r>
      <w:r>
        <w:rPr>
          <w:sz w:val="20"/>
          <w:szCs w:val="20"/>
        </w:rPr>
        <w:t>1</w:t>
      </w:r>
      <w:r>
        <w:rPr>
          <w:color w:val="000000"/>
          <w:sz w:val="20"/>
          <w:szCs w:val="20"/>
        </w:rPr>
        <w:t>.10.2025.</w:t>
      </w:r>
    </w:p>
    <w:p w14:paraId="619F6B01" w14:textId="77777777" w:rsidR="00FA5EC8" w:rsidRDefault="007A6313">
      <w:pPr>
        <w:pStyle w:val="Nadpis1"/>
        <w:spacing w:before="166"/>
        <w:ind w:left="116"/>
      </w:pPr>
      <w:r>
        <w:t>Kategorie:</w:t>
      </w:r>
    </w:p>
    <w:p w14:paraId="3BD8F53B" w14:textId="77777777" w:rsidR="00FA5EC8" w:rsidRDefault="007A6313">
      <w:pPr>
        <w:spacing w:before="178"/>
        <w:ind w:left="116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Programování </w:t>
      </w:r>
      <w:r>
        <w:rPr>
          <w:i/>
          <w:iCs/>
          <w:sz w:val="20"/>
          <w:szCs w:val="20"/>
        </w:rPr>
        <w:t>–</w:t>
      </w:r>
      <w:r>
        <w:rPr>
          <w:b/>
          <w:bCs/>
          <w:i/>
          <w:iCs/>
          <w:sz w:val="20"/>
          <w:szCs w:val="20"/>
        </w:rPr>
        <w:t xml:space="preserve"> žáci</w:t>
      </w:r>
      <w:r>
        <w:rPr>
          <w:i/>
          <w:iCs/>
          <w:sz w:val="20"/>
          <w:szCs w:val="20"/>
        </w:rPr>
        <w:t xml:space="preserve"> – </w:t>
      </w:r>
      <w:r>
        <w:rPr>
          <w:sz w:val="20"/>
          <w:szCs w:val="20"/>
        </w:rPr>
        <w:t>určená pro žáky ZŠ a žáky odpovída</w:t>
      </w:r>
      <w:r>
        <w:rPr>
          <w:sz w:val="20"/>
          <w:szCs w:val="20"/>
        </w:rPr>
        <w:t>jících ročníků víceletých gymnázií</w:t>
      </w:r>
    </w:p>
    <w:p w14:paraId="0D44B98B" w14:textId="77777777" w:rsidR="00FA5EC8" w:rsidRDefault="007A6313">
      <w:pPr>
        <w:spacing w:before="22" w:line="328" w:lineRule="auto"/>
        <w:ind w:left="115" w:right="2535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Programování</w:t>
      </w:r>
      <w:r>
        <w:rPr>
          <w:i/>
          <w:iCs/>
          <w:sz w:val="20"/>
          <w:szCs w:val="20"/>
        </w:rPr>
        <w:t xml:space="preserve"> – </w:t>
      </w:r>
      <w:r>
        <w:rPr>
          <w:b/>
          <w:bCs/>
          <w:i/>
          <w:iCs/>
          <w:sz w:val="20"/>
          <w:szCs w:val="20"/>
        </w:rPr>
        <w:t>mládež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– určená pro žáky SŠ do 19 let včetně </w:t>
      </w:r>
    </w:p>
    <w:p w14:paraId="208ECC8F" w14:textId="77777777" w:rsidR="00FA5EC8" w:rsidRDefault="007A6313">
      <w:pPr>
        <w:spacing w:before="22" w:line="328" w:lineRule="auto"/>
        <w:ind w:left="115" w:right="2535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Programování mikrořadičů</w:t>
      </w:r>
      <w:r>
        <w:rPr>
          <w:i/>
          <w:iCs/>
          <w:sz w:val="20"/>
          <w:szCs w:val="20"/>
        </w:rPr>
        <w:t xml:space="preserve"> – </w:t>
      </w:r>
      <w:r>
        <w:rPr>
          <w:sz w:val="20"/>
          <w:szCs w:val="20"/>
        </w:rPr>
        <w:t>určená pro žáky ZŠ a SŠ do 19 let včetně</w:t>
      </w:r>
    </w:p>
    <w:p w14:paraId="214A533B" w14:textId="77777777" w:rsidR="00FA5EC8" w:rsidRDefault="007A6313">
      <w:pPr>
        <w:spacing w:before="22" w:line="328" w:lineRule="auto"/>
        <w:ind w:left="115" w:right="3381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Pozn:</w:t>
      </w:r>
    </w:p>
    <w:p w14:paraId="3B67CAA3" w14:textId="77777777" w:rsidR="00FA5EC8" w:rsidRDefault="007A6313">
      <w:pPr>
        <w:spacing w:line="259" w:lineRule="auto"/>
        <w:ind w:left="115" w:right="561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V kategorii „Programování” je možné pro řešení úloh používat jakýkoliv běžně používaný programovací jazyk.</w:t>
      </w:r>
    </w:p>
    <w:p w14:paraId="17D59EA4" w14:textId="77777777" w:rsidR="00FA5EC8" w:rsidRDefault="007A6313">
      <w:pPr>
        <w:spacing w:line="259" w:lineRule="auto"/>
        <w:ind w:left="115" w:right="99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V kategorii „Programování mikrořadičů” soutěžící během krajského i ústředního kola používají vlastní hardware a vývojové prostředí."</w:t>
      </w:r>
    </w:p>
    <w:p w14:paraId="7933C1BB" w14:textId="77777777" w:rsidR="00FA5EC8" w:rsidRDefault="007A6313">
      <w:pPr>
        <w:pStyle w:val="Nadpis1"/>
        <w:numPr>
          <w:ilvl w:val="0"/>
          <w:numId w:val="1"/>
        </w:numPr>
        <w:tabs>
          <w:tab w:val="left" w:pos="368"/>
        </w:tabs>
        <w:spacing w:before="116"/>
        <w:ind w:left="368" w:hanging="253"/>
      </w:pPr>
      <w:r>
        <w:t>Termíny soutěžní</w:t>
      </w:r>
      <w:r>
        <w:t>ch kol:</w:t>
      </w:r>
    </w:p>
    <w:p w14:paraId="519C2010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37" w:line="259" w:lineRule="auto"/>
        <w:ind w:left="114" w:right="716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okresní kola </w:t>
      </w:r>
      <w:proofErr w:type="gramStart"/>
      <w:r>
        <w:rPr>
          <w:color w:val="000000"/>
          <w:sz w:val="20"/>
          <w:szCs w:val="20"/>
        </w:rPr>
        <w:t>únor – březen</w:t>
      </w:r>
      <w:proofErr w:type="gramEnd"/>
      <w:r>
        <w:rPr>
          <w:color w:val="000000"/>
          <w:sz w:val="20"/>
          <w:szCs w:val="20"/>
        </w:rPr>
        <w:t xml:space="preserve"> 2026 krajská kola 23. – 25. 4. 2026 ústřední kolo 5. – 7. 6. 2026</w:t>
      </w:r>
    </w:p>
    <w:p w14:paraId="6D86ECD6" w14:textId="77777777" w:rsidR="00FA5EC8" w:rsidRDefault="007A6313">
      <w:pPr>
        <w:pStyle w:val="Nadpis1"/>
        <w:numPr>
          <w:ilvl w:val="0"/>
          <w:numId w:val="1"/>
        </w:numPr>
        <w:tabs>
          <w:tab w:val="left" w:pos="367"/>
        </w:tabs>
        <w:spacing w:before="159"/>
        <w:ind w:left="367" w:hanging="253"/>
      </w:pPr>
      <w:r>
        <w:t>Přihlášky a organizační pokyny:</w:t>
      </w:r>
    </w:p>
    <w:p w14:paraId="6C38C493" w14:textId="77777777" w:rsidR="00FA5EC8" w:rsidRDefault="007A6313">
      <w:pPr>
        <w:spacing w:before="140"/>
        <w:ind w:left="1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Okresní kolo</w:t>
      </w:r>
    </w:p>
    <w:p w14:paraId="58DA3EE6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37" w:line="259" w:lineRule="auto"/>
        <w:ind w:left="114" w:right="994"/>
        <w:jc w:val="both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Okresní kolo pořádají jednotlivé kraje dle svého uvážení. Zájemci o tuto soutěž se mohou do soutěže přihlásit sami (přes seznam krajských garantů – viz propozice), nebo prostřednictvím svého učitele informatiky. Pokud se okresní kolo nepořádá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přihlašují s</w:t>
      </w:r>
      <w:r>
        <w:rPr>
          <w:color w:val="000000"/>
          <w:sz w:val="20"/>
          <w:szCs w:val="20"/>
        </w:rPr>
        <w:t xml:space="preserve">e přímo do krajského kola. </w:t>
      </w:r>
      <w:r>
        <w:rPr>
          <w:b/>
          <w:bCs/>
          <w:color w:val="000000"/>
          <w:sz w:val="20"/>
          <w:szCs w:val="20"/>
        </w:rPr>
        <w:t>Termín odevzdání přihlášek do krajského kola je do 4. 4. 2026.</w:t>
      </w:r>
    </w:p>
    <w:p w14:paraId="47ABF55D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59" w:line="261" w:lineRule="auto"/>
        <w:ind w:left="114" w:right="99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Přihláška obsahuje jméno a příjmení, datum narození, název a adresu školy, třídu, adresu bydliště, e-mailovou adresu, telefon (nejlépe mobil) a soutěžní kategorii.</w:t>
      </w:r>
    </w:p>
    <w:p w14:paraId="2AF0DBA2" w14:textId="77777777" w:rsidR="00FA5EC8" w:rsidRDefault="007A6313">
      <w:pPr>
        <w:pStyle w:val="Nadpis1"/>
        <w:numPr>
          <w:ilvl w:val="0"/>
          <w:numId w:val="1"/>
        </w:numPr>
        <w:tabs>
          <w:tab w:val="left" w:pos="367"/>
        </w:tabs>
        <w:spacing w:before="156"/>
        <w:ind w:left="367" w:hanging="253"/>
      </w:pPr>
      <w:r>
        <w:t>Kr</w:t>
      </w:r>
      <w:r>
        <w:t>ajské kolo:</w:t>
      </w:r>
    </w:p>
    <w:p w14:paraId="7526B070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39" w:line="259" w:lineRule="auto"/>
        <w:ind w:left="114" w:right="998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Úkoly a jejich hodnocení pro kategorii připravuje Ústřední porota ve spolupráci s externími pracovníky. Vyhodnocení úloh provádí příslušná porota krajského kola podle jednotných kritérií ve spolupráci s delegovaným zástupcem z Ústřední poroty.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Krajští garanti obdrží od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Kyberny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přístup na stránku se zadáním úloh.</w:t>
      </w:r>
    </w:p>
    <w:p w14:paraId="684BA9AD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59" w:line="256" w:lineRule="auto"/>
        <w:ind w:left="114" w:right="995"/>
        <w:jc w:val="both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Organizátor krajského kola pozve na krajské kolo (s přihlédnutím k vlastním podmínkám a počtu soutěžících v okrese) nejlepší soutěžící z každého okresu. Přímo postupuje vždy vítěz z každé kategorie. 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Krajská kola garantují příslušná oddělení krajských úřadů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.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Výsledky všech kategorií doplní organizátor krajského kola do dodaného souboru a data </w:t>
      </w:r>
      <w:r>
        <w:rPr>
          <w:color w:val="000000"/>
          <w:sz w:val="20"/>
          <w:szCs w:val="20"/>
        </w:rPr>
        <w:t xml:space="preserve">pošle elektronickou poštou na </w:t>
      </w:r>
      <w:proofErr w:type="spellStart"/>
      <w:r>
        <w:rPr>
          <w:color w:val="000000"/>
          <w:sz w:val="20"/>
          <w:szCs w:val="20"/>
        </w:rPr>
        <w:t>Kybernu</w:t>
      </w:r>
      <w:proofErr w:type="spellEnd"/>
      <w:r>
        <w:rPr>
          <w:color w:val="000000"/>
          <w:sz w:val="20"/>
          <w:szCs w:val="20"/>
        </w:rPr>
        <w:t xml:space="preserve"> </w:t>
      </w:r>
      <w:hyperlink r:id="rId8">
        <w:r>
          <w:rPr>
            <w:color w:val="0000FF"/>
            <w:sz w:val="20"/>
            <w:szCs w:val="20"/>
            <w:u w:val="single"/>
          </w:rPr>
          <w:t>soutez-prg@kyberna.cz</w:t>
        </w:r>
      </w:hyperlink>
      <w:r>
        <w:rPr>
          <w:color w:val="000000"/>
          <w:sz w:val="20"/>
          <w:szCs w:val="20"/>
        </w:rPr>
        <w:t xml:space="preserve"> a předsedovi ústřední komise panu Mgr. Vladislavu Zubrovi </w:t>
      </w:r>
      <w:hyperlink r:id="rId9">
        <w:r>
          <w:rPr>
            <w:color w:val="0000FF"/>
            <w:sz w:val="20"/>
            <w:szCs w:val="20"/>
            <w:u w:val="single"/>
          </w:rPr>
          <w:t>v.zubr@email.cz</w:t>
        </w:r>
      </w:hyperlink>
      <w:r>
        <w:rPr>
          <w:color w:val="0000FF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>do 5. 5. 2026.</w:t>
      </w:r>
    </w:p>
    <w:p w14:paraId="39B94EC1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b/>
          <w:bCs/>
          <w:color w:val="000000"/>
          <w:sz w:val="20"/>
          <w:szCs w:val="20"/>
        </w:rPr>
      </w:pPr>
    </w:p>
    <w:p w14:paraId="150F1416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ind w:left="11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Pozn.: k účasti soutěžících v KK:</w:t>
      </w:r>
    </w:p>
    <w:p w14:paraId="7E825EE3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6A7F34EE" w14:textId="77777777" w:rsidR="00FA5EC8" w:rsidRDefault="007A631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6"/>
        </w:tabs>
        <w:ind w:right="999"/>
        <w:jc w:val="both"/>
        <w:rPr>
          <w:color w:val="000000"/>
          <w:sz w:val="20"/>
          <w:szCs w:val="20"/>
        </w:rPr>
        <w:sectPr w:rsidR="00FA5EC8">
          <w:headerReference w:type="default" r:id="rId10"/>
          <w:pgSz w:w="11910" w:h="16840"/>
          <w:pgMar w:top="680" w:right="420" w:bottom="280" w:left="1300" w:header="708" w:footer="708" w:gutter="0"/>
          <w:pgNumType w:start="1"/>
          <w:cols w:space="708"/>
        </w:sectPr>
      </w:pPr>
      <w:r>
        <w:rPr>
          <w:color w:val="000000"/>
          <w:sz w:val="20"/>
          <w:szCs w:val="20"/>
        </w:rPr>
        <w:t>Pokud daný kraj soutěž nepořádá, může zájemce z daného kraje soutěžit v jiném kraji. Ve výsledkové listině je označeno, za jaký kraj soutěží. V případě, že dosáhne počtu bodů nutných pro postup do ústředního kola, postoupí do ÚK za svůj kraj.</w:t>
      </w:r>
    </w:p>
    <w:p w14:paraId="2D1E8214" w14:textId="77777777" w:rsidR="00FA5EC8" w:rsidRDefault="007A631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5"/>
        </w:tabs>
        <w:spacing w:before="77"/>
        <w:ind w:left="835" w:right="996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Soutěžící, který se z vážných důvodů (nemoc, reprezentace školy na jiné soutěži, přijímací zkoušky…) nemůže krajského kola ve svém kraji zúčastnit, má možnost soutěžit v jiném kraji, další postup viz bod a).</w:t>
      </w:r>
    </w:p>
    <w:p w14:paraId="0670F729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color w:val="000000"/>
          <w:sz w:val="20"/>
          <w:szCs w:val="20"/>
        </w:rPr>
      </w:pPr>
    </w:p>
    <w:p w14:paraId="36C694B8" w14:textId="77777777" w:rsidR="00FA5EC8" w:rsidRDefault="007A6313">
      <w:pPr>
        <w:pStyle w:val="Nadpis1"/>
        <w:numPr>
          <w:ilvl w:val="0"/>
          <w:numId w:val="1"/>
        </w:numPr>
        <w:tabs>
          <w:tab w:val="left" w:pos="356"/>
        </w:tabs>
        <w:ind w:left="356" w:hanging="241"/>
      </w:pPr>
      <w:r>
        <w:t>Ústřední kolo:</w:t>
      </w:r>
    </w:p>
    <w:p w14:paraId="7B4432DA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37" w:line="259" w:lineRule="auto"/>
        <w:ind w:left="115" w:right="99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Garantem ústředního kola je </w:t>
      </w:r>
      <w:proofErr w:type="spellStart"/>
      <w:r>
        <w:rPr>
          <w:color w:val="000000"/>
          <w:sz w:val="20"/>
          <w:szCs w:val="20"/>
        </w:rPr>
        <w:t>Kybe</w:t>
      </w:r>
      <w:r>
        <w:rPr>
          <w:color w:val="000000"/>
          <w:sz w:val="20"/>
          <w:szCs w:val="20"/>
        </w:rPr>
        <w:t>rna</w:t>
      </w:r>
      <w:proofErr w:type="spellEnd"/>
      <w:r>
        <w:rPr>
          <w:color w:val="000000"/>
          <w:sz w:val="20"/>
          <w:szCs w:val="20"/>
        </w:rPr>
        <w:t xml:space="preserve">. Aktuální informace budou zveřejňovány na stránkách </w:t>
      </w:r>
      <w:hyperlink r:id="rId11">
        <w:r>
          <w:rPr>
            <w:color w:val="0000FF"/>
            <w:sz w:val="20"/>
            <w:szCs w:val="20"/>
            <w:u w:val="single"/>
          </w:rPr>
          <w:t>https://programuj.si/souteze/programovani.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Webové stránky </w:t>
      </w:r>
      <w:hyperlink r:id="rId12">
        <w:r>
          <w:rPr>
            <w:color w:val="0000FF"/>
            <w:sz w:val="20"/>
            <w:szCs w:val="20"/>
            <w:u w:val="single"/>
          </w:rPr>
          <w:t>sp.stv.cz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slouží jako archiv sout</w:t>
      </w:r>
      <w:r>
        <w:rPr>
          <w:color w:val="000000"/>
          <w:sz w:val="20"/>
          <w:szCs w:val="20"/>
        </w:rPr>
        <w:t>ěže. Ústředního kola se účastní soutěžící, kteří dosáhli v krajském kole dané bodové hranice.</w:t>
      </w:r>
    </w:p>
    <w:p w14:paraId="025FD780" w14:textId="77777777" w:rsidR="00FA5EC8" w:rsidRDefault="007A6313">
      <w:pPr>
        <w:spacing w:before="159" w:line="256" w:lineRule="auto"/>
        <w:ind w:left="115" w:right="999"/>
        <w:jc w:val="both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Kritéria pro postup do ústředního kola určí ústřední porota na základě výsledků KK, seznam postupujících bude zveřejněn na webu </w:t>
      </w:r>
      <w:hyperlink r:id="rId13">
        <w:r>
          <w:rPr>
            <w:color w:val="0000FF"/>
            <w:u w:val="single"/>
          </w:rPr>
          <w:t>https://programuj.si/souteze/programovani</w:t>
        </w:r>
      </w:hyperlink>
      <w:r>
        <w:t>.</w:t>
      </w:r>
    </w:p>
    <w:p w14:paraId="31DAF82E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64"/>
        <w:ind w:left="115" w:right="99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Soutěžící, kteří postoup</w:t>
      </w:r>
      <w:r>
        <w:rPr>
          <w:color w:val="000000"/>
          <w:sz w:val="20"/>
          <w:szCs w:val="20"/>
        </w:rPr>
        <w:t xml:space="preserve">í do ústředního kola soutěže budou osloveni organizátorem a vyplní na </w:t>
      </w:r>
      <w:hyperlink r:id="rId14">
        <w:r>
          <w:rPr>
            <w:color w:val="0000FF"/>
            <w:sz w:val="20"/>
            <w:szCs w:val="20"/>
            <w:u w:val="single"/>
          </w:rPr>
          <w:t>https://programuj.si/souteze/programovani</w:t>
        </w:r>
      </w:hyperlink>
      <w:r>
        <w:rPr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elektronickou přihlášku, ve které budou uvedené i další potřebné informace pro účas</w:t>
      </w:r>
      <w:r>
        <w:rPr>
          <w:color w:val="000000"/>
          <w:sz w:val="20"/>
          <w:szCs w:val="20"/>
        </w:rPr>
        <w:t>t v ústředním kole soutěže.</w:t>
      </w:r>
    </w:p>
    <w:p w14:paraId="386FDCC6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3" w:line="259" w:lineRule="auto"/>
        <w:ind w:left="115" w:right="999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Krajští organizátoři zajistí účast postupujících z příslušného kraje. V případě nezletilých účastníků zajistí doprovod žáků. Doprovod soutěžících tvoří jedna dospělá osoba, která zodpovídá za soutěžící svého kraje po celou dobu soutěže včetně dopravy.</w:t>
      </w:r>
    </w:p>
    <w:p w14:paraId="36755D2A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ahoma" w:eastAsia="Tahoma" w:hAnsi="Tahoma" w:cs="Tahoma"/>
          <w:color w:val="000000"/>
          <w:sz w:val="20"/>
          <w:szCs w:val="20"/>
        </w:rPr>
      </w:pPr>
    </w:p>
    <w:p w14:paraId="4F83E7CD" w14:textId="77777777" w:rsidR="00FA5EC8" w:rsidRDefault="007A6313">
      <w:pPr>
        <w:ind w:left="116"/>
        <w:rPr>
          <w:rFonts w:ascii="Tahoma" w:eastAsia="Tahoma" w:hAnsi="Tahoma" w:cs="Tahoma"/>
          <w:i/>
          <w:iCs/>
          <w:sz w:val="21"/>
          <w:szCs w:val="21"/>
        </w:rPr>
      </w:pPr>
      <w:r>
        <w:rPr>
          <w:rFonts w:ascii="Tahoma" w:eastAsia="Tahoma" w:hAnsi="Tahoma" w:cs="Tahoma"/>
          <w:i/>
          <w:iCs/>
          <w:sz w:val="21"/>
          <w:szCs w:val="21"/>
        </w:rPr>
        <w:t>Poz</w:t>
      </w:r>
      <w:r>
        <w:rPr>
          <w:rFonts w:ascii="Tahoma" w:eastAsia="Tahoma" w:hAnsi="Tahoma" w:cs="Tahoma"/>
          <w:i/>
          <w:iCs/>
          <w:sz w:val="21"/>
          <w:szCs w:val="21"/>
        </w:rPr>
        <w:t>n.:</w:t>
      </w:r>
    </w:p>
    <w:p w14:paraId="1260919F" w14:textId="77777777" w:rsidR="00FA5EC8" w:rsidRDefault="007A6313">
      <w:pPr>
        <w:spacing w:before="8" w:line="246" w:lineRule="auto"/>
        <w:ind w:left="116" w:right="996"/>
        <w:jc w:val="both"/>
        <w:rPr>
          <w:rFonts w:ascii="Tahoma" w:eastAsia="Tahoma" w:hAnsi="Tahoma" w:cs="Tahoma"/>
          <w:i/>
          <w:iCs/>
          <w:sz w:val="21"/>
          <w:szCs w:val="21"/>
        </w:rPr>
      </w:pPr>
      <w:r>
        <w:rPr>
          <w:rFonts w:ascii="Tahoma" w:eastAsia="Tahoma" w:hAnsi="Tahoma" w:cs="Tahoma"/>
          <w:i/>
          <w:iCs/>
          <w:sz w:val="21"/>
          <w:szCs w:val="21"/>
        </w:rPr>
        <w:t>Dohled nad žáky po dobu dopravy na jednotlivá postupová kola zajišťuje vysílající škola, pokud se se zákonným zástupcem žáka nedohodne jinak. V průběhu soutěže přejímá dohled nad žáky organizátor, který určí počátek a konec tohoto dohledu (viz OŘ soutěže č</w:t>
      </w:r>
      <w:r>
        <w:rPr>
          <w:rFonts w:ascii="Tahoma" w:eastAsia="Tahoma" w:hAnsi="Tahoma" w:cs="Tahoma"/>
          <w:i/>
          <w:iCs/>
          <w:sz w:val="21"/>
          <w:szCs w:val="21"/>
        </w:rPr>
        <w:t>l. 9, bod 1).</w:t>
      </w:r>
    </w:p>
    <w:p w14:paraId="1DBF34B0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101"/>
        <w:ind w:left="-142" w:right="-16"/>
        <w:rPr>
          <w:rFonts w:ascii="Tahoma" w:eastAsia="Tahoma" w:hAnsi="Tahoma" w:cs="Tahoma"/>
          <w:i/>
          <w:iCs/>
          <w:color w:val="000000"/>
          <w:sz w:val="21"/>
          <w:szCs w:val="21"/>
        </w:rPr>
      </w:pPr>
    </w:p>
    <w:p w14:paraId="4B55190E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Kontaktní adresa:</w:t>
      </w:r>
    </w:p>
    <w:p w14:paraId="1AAF151D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9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Ing. Kateřina Langová </w:t>
      </w:r>
      <w:proofErr w:type="spellStart"/>
      <w:r>
        <w:rPr>
          <w:color w:val="000000"/>
          <w:sz w:val="20"/>
          <w:szCs w:val="20"/>
        </w:rPr>
        <w:t>DiS</w:t>
      </w:r>
      <w:proofErr w:type="spellEnd"/>
      <w:r>
        <w:rPr>
          <w:color w:val="000000"/>
          <w:sz w:val="20"/>
          <w:szCs w:val="20"/>
        </w:rPr>
        <w:t>., Mgr. Vladislav Zubr</w:t>
      </w:r>
    </w:p>
    <w:p w14:paraId="49C9CA02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8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tel.: + 420 739 452 671, e-mail: </w:t>
      </w:r>
      <w:r>
        <w:rPr>
          <w:color w:val="0000FF"/>
          <w:sz w:val="20"/>
          <w:szCs w:val="20"/>
          <w:u w:val="single"/>
        </w:rPr>
        <w:t>langova.katerina@kyberna.cz</w:t>
      </w:r>
    </w:p>
    <w:p w14:paraId="5D578BB6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17"/>
        <w:ind w:left="-142" w:right="-16"/>
        <w:jc w:val="center"/>
      </w:pPr>
      <w:r>
        <w:rPr>
          <w:color w:val="000000"/>
          <w:sz w:val="20"/>
          <w:szCs w:val="20"/>
        </w:rPr>
        <w:t xml:space="preserve">tel.: + 420 601 567 483, e-mail: </w:t>
      </w:r>
      <w:hyperlink r:id="rId15">
        <w:r>
          <w:rPr>
            <w:color w:val="0000FF"/>
            <w:sz w:val="20"/>
            <w:szCs w:val="20"/>
            <w:u w:val="single"/>
          </w:rPr>
          <w:t>v.zubr@email.cz</w:t>
        </w:r>
      </w:hyperlink>
    </w:p>
    <w:p w14:paraId="0297AEEC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ind w:left="-142" w:right="-16"/>
        <w:rPr>
          <w:color w:val="000000"/>
          <w:sz w:val="20"/>
          <w:szCs w:val="20"/>
        </w:rPr>
      </w:pPr>
    </w:p>
    <w:p w14:paraId="101E3322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-142" w:right="-16"/>
        <w:rPr>
          <w:color w:val="000000"/>
          <w:sz w:val="20"/>
          <w:szCs w:val="20"/>
        </w:rPr>
      </w:pPr>
    </w:p>
    <w:p w14:paraId="719C56F3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-142" w:right="-16"/>
        <w:jc w:val="center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Sš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Voš</w:t>
      </w:r>
      <w:proofErr w:type="spellEnd"/>
      <w:r>
        <w:rPr>
          <w:color w:val="000000"/>
          <w:sz w:val="20"/>
          <w:szCs w:val="20"/>
        </w:rPr>
        <w:t xml:space="preserve"> aplikované kybernetiky s.r.o.</w:t>
      </w:r>
    </w:p>
    <w:p w14:paraId="15C09095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-142" w:right="-1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Hradecká 1151, Hradec Králové 500 03</w:t>
      </w:r>
    </w:p>
    <w:p w14:paraId="1777519D" w14:textId="77777777" w:rsidR="00FA5EC8" w:rsidRDefault="007A6313">
      <w:pPr>
        <w:spacing w:line="256" w:lineRule="auto"/>
        <w:ind w:left="-142" w:right="-16"/>
        <w:jc w:val="center"/>
        <w:sectPr w:rsidR="00FA5EC8">
          <w:pgSz w:w="11910" w:h="16840"/>
          <w:pgMar w:top="1320" w:right="420" w:bottom="280" w:left="1300" w:header="708" w:footer="708" w:gutter="0"/>
          <w:cols w:space="708"/>
        </w:sectPr>
      </w:pPr>
      <w:hyperlink r:id="rId16">
        <w:r>
          <w:rPr>
            <w:color w:val="0000FF"/>
            <w:u w:val="single"/>
          </w:rPr>
          <w:t>https://programuj.si/souteze/programovani</w:t>
        </w:r>
      </w:hyperlink>
    </w:p>
    <w:p w14:paraId="5782B153" w14:textId="77777777" w:rsidR="00FA5EC8" w:rsidRDefault="007A6313">
      <w:pPr>
        <w:pBdr>
          <w:top w:val="nil"/>
          <w:left w:val="nil"/>
          <w:bottom w:val="nil"/>
          <w:right w:val="nil"/>
          <w:between w:val="nil"/>
        </w:pBdr>
        <w:spacing w:before="77"/>
        <w:ind w:right="1164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Příloha č.1</w:t>
      </w:r>
    </w:p>
    <w:p w14:paraId="4BD9AD52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DAF967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p w14:paraId="039EE3BA" w14:textId="77777777" w:rsidR="00FA5EC8" w:rsidRDefault="007A6313">
      <w:pPr>
        <w:ind w:left="78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Adresář krajských organizátorů Soutěže v programování ve školním roce 2025/26</w:t>
      </w:r>
    </w:p>
    <w:p w14:paraId="0192FB11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EB659E5" w14:textId="77777777" w:rsidR="00FA5EC8" w:rsidRDefault="00FA5EC8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b/>
          <w:bCs/>
          <w:color w:val="000000"/>
          <w:sz w:val="20"/>
          <w:szCs w:val="20"/>
        </w:rPr>
      </w:pPr>
    </w:p>
    <w:tbl>
      <w:tblPr>
        <w:tblStyle w:val="a1"/>
        <w:tblW w:w="994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3970"/>
        <w:gridCol w:w="3543"/>
      </w:tblGrid>
      <w:tr w:rsidR="00FA5EC8" w14:paraId="62C2E9E1" w14:textId="77777777">
        <w:trPr>
          <w:trHeight w:val="407"/>
          <w:jc w:val="center"/>
        </w:trPr>
        <w:tc>
          <w:tcPr>
            <w:tcW w:w="2436" w:type="dxa"/>
            <w:vAlign w:val="center"/>
          </w:tcPr>
          <w:p w14:paraId="34A3922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"/>
              <w:jc w:val="center"/>
              <w:rPr>
                <w:color w:val="000000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color w:val="000000"/>
                <w:sz w:val="20"/>
                <w:szCs w:val="20"/>
              </w:rPr>
              <w:t>Kraj</w:t>
            </w:r>
          </w:p>
        </w:tc>
        <w:tc>
          <w:tcPr>
            <w:tcW w:w="3970" w:type="dxa"/>
          </w:tcPr>
          <w:p w14:paraId="022B30E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Organizátor krajského kola</w:t>
            </w:r>
          </w:p>
        </w:tc>
        <w:tc>
          <w:tcPr>
            <w:tcW w:w="3543" w:type="dxa"/>
          </w:tcPr>
          <w:p w14:paraId="4DFFA0A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28"/>
              <w:rPr>
                <w:color w:val="000000"/>
                <w:sz w:val="20"/>
                <w:szCs w:val="20"/>
              </w:rPr>
            </w:pPr>
            <w:bookmarkStart w:id="2" w:name="bookmark=id.1fob9te" w:colFirst="0" w:colLast="0"/>
            <w:bookmarkEnd w:id="2"/>
            <w:r>
              <w:rPr>
                <w:color w:val="000000"/>
                <w:sz w:val="20"/>
                <w:szCs w:val="20"/>
              </w:rPr>
              <w:t>Telefon, e-mail, web</w:t>
            </w:r>
          </w:p>
        </w:tc>
      </w:tr>
      <w:tr w:rsidR="00FA5EC8" w14:paraId="72D52082" w14:textId="77777777">
        <w:trPr>
          <w:trHeight w:val="1213"/>
          <w:jc w:val="center"/>
        </w:trPr>
        <w:tc>
          <w:tcPr>
            <w:tcW w:w="2436" w:type="dxa"/>
            <w:vAlign w:val="center"/>
          </w:tcPr>
          <w:p w14:paraId="6A934AF5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8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Praha Středočeský</w:t>
            </w:r>
          </w:p>
        </w:tc>
        <w:tc>
          <w:tcPr>
            <w:tcW w:w="3970" w:type="dxa"/>
          </w:tcPr>
          <w:p w14:paraId="2FAF7A4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Mgr. Radana Srncová</w:t>
            </w:r>
          </w:p>
          <w:p w14:paraId="79F22D5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Richard Mucha</w:t>
            </w:r>
          </w:p>
          <w:p w14:paraId="5AC223A4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DDM Praha 2 - Stanice techniků Vyšehrad Vratislavova 66/15</w:t>
            </w:r>
          </w:p>
          <w:p w14:paraId="64DE3DE4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 00 Praha 2</w:t>
            </w:r>
          </w:p>
        </w:tc>
        <w:tc>
          <w:tcPr>
            <w:tcW w:w="3543" w:type="dxa"/>
          </w:tcPr>
          <w:p w14:paraId="3CF9429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224 920 805; +420 602 532 556</w:t>
            </w:r>
          </w:p>
          <w:p w14:paraId="417BC6B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17">
              <w:r>
                <w:rPr>
                  <w:color w:val="0000FF"/>
                  <w:sz w:val="20"/>
                  <w:szCs w:val="20"/>
                  <w:u w:val="single"/>
                </w:rPr>
                <w:t>radana.srncova@ddm-ph2.cz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color w:val="0000FF"/>
                <w:sz w:val="20"/>
                <w:szCs w:val="20"/>
                <w:u w:val="single"/>
              </w:rPr>
              <w:t>tel: +420 725 787 552</w:t>
            </w:r>
          </w:p>
          <w:p w14:paraId="44830EA1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 w:right="983"/>
              <w:rPr>
                <w:color w:val="000000"/>
                <w:sz w:val="20"/>
                <w:szCs w:val="20"/>
              </w:rPr>
            </w:pPr>
            <w:hyperlink r:id="rId18">
              <w:r>
                <w:rPr>
                  <w:color w:val="0000FF"/>
                  <w:sz w:val="20"/>
                  <w:szCs w:val="20"/>
                  <w:u w:val="single"/>
                </w:rPr>
                <w:t>richard.mucha@ddm-ph2.cz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19">
              <w:r>
                <w:rPr>
                  <w:color w:val="0000FF"/>
                  <w:sz w:val="20"/>
                  <w:szCs w:val="20"/>
                  <w:u w:val="single"/>
                </w:rPr>
                <w:t>www.ddm-ph2.cz</w:t>
              </w:r>
            </w:hyperlink>
          </w:p>
        </w:tc>
      </w:tr>
      <w:tr w:rsidR="00FA5EC8" w14:paraId="559A00C0" w14:textId="77777777">
        <w:trPr>
          <w:trHeight w:val="774"/>
          <w:jc w:val="center"/>
        </w:trPr>
        <w:tc>
          <w:tcPr>
            <w:tcW w:w="2436" w:type="dxa"/>
            <w:vAlign w:val="center"/>
          </w:tcPr>
          <w:p w14:paraId="754D1C40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3" w:name="bookmark=id.3znysh7" w:colFirst="0" w:colLast="0"/>
            <w:bookmarkEnd w:id="3"/>
            <w:r>
              <w:rPr>
                <w:color w:val="000000"/>
                <w:sz w:val="20"/>
                <w:szCs w:val="20"/>
              </w:rPr>
              <w:t>Ústecký</w:t>
            </w:r>
          </w:p>
        </w:tc>
        <w:tc>
          <w:tcPr>
            <w:tcW w:w="3970" w:type="dxa"/>
          </w:tcPr>
          <w:p w14:paraId="2A41BB5D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Mgr. Kamil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Balín</w:t>
            </w:r>
            <w:proofErr w:type="spellEnd"/>
          </w:p>
          <w:p w14:paraId="36BD98D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SPŠ Ústí n. Labem, středisko Stříbrníky ul.: Stavbařů 2857/5, 400 11 Ústí nad Labem</w:t>
            </w:r>
          </w:p>
        </w:tc>
        <w:tc>
          <w:tcPr>
            <w:tcW w:w="3543" w:type="dxa"/>
          </w:tcPr>
          <w:p w14:paraId="229DDAA2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604 129 289</w:t>
            </w:r>
          </w:p>
          <w:p w14:paraId="1CD940D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hyperlink r:id="rId20">
              <w:r>
                <w:rPr>
                  <w:color w:val="0000FF"/>
                  <w:sz w:val="20"/>
                  <w:szCs w:val="20"/>
                  <w:u w:val="single"/>
                </w:rPr>
                <w:t>kamilbalin@spsul.cz</w:t>
              </w:r>
            </w:hyperlink>
          </w:p>
        </w:tc>
      </w:tr>
      <w:tr w:rsidR="00FA5EC8" w14:paraId="48D7F73A" w14:textId="77777777">
        <w:trPr>
          <w:trHeight w:val="1089"/>
          <w:jc w:val="center"/>
        </w:trPr>
        <w:tc>
          <w:tcPr>
            <w:tcW w:w="2436" w:type="dxa"/>
            <w:vAlign w:val="center"/>
          </w:tcPr>
          <w:p w14:paraId="101BB4DF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4" w:name="bookmark=id.2et92p0" w:colFirst="0" w:colLast="0"/>
            <w:bookmarkEnd w:id="4"/>
            <w:r>
              <w:rPr>
                <w:color w:val="000000"/>
                <w:sz w:val="20"/>
                <w:szCs w:val="20"/>
              </w:rPr>
              <w:t>Liberecký</w:t>
            </w:r>
          </w:p>
        </w:tc>
        <w:tc>
          <w:tcPr>
            <w:tcW w:w="3970" w:type="dxa"/>
          </w:tcPr>
          <w:p w14:paraId="11F690CD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7"/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18"/>
                <w:szCs w:val="18"/>
              </w:rPr>
              <w:t>Šárka Nedvědová</w:t>
            </w:r>
          </w:p>
          <w:p w14:paraId="3B1DCE62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7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Krajská koordinátorka soutěží</w:t>
            </w:r>
          </w:p>
          <w:p w14:paraId="01834B24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8" w:right="422" w:firstLine="2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SŠ a MŠ, Liberec, Na Bojišti 15,</w:t>
            </w:r>
          </w:p>
          <w:p w14:paraId="24E646C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28" w:right="422" w:firstLine="2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příspěvková organizace</w:t>
            </w:r>
          </w:p>
        </w:tc>
        <w:tc>
          <w:tcPr>
            <w:tcW w:w="3543" w:type="dxa"/>
          </w:tcPr>
          <w:p w14:paraId="3135D13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tel.: +420 771 500 966</w:t>
            </w:r>
          </w:p>
          <w:p w14:paraId="78A8855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hyperlink r:id="rId21">
              <w:r>
                <w:rPr>
                  <w:rFonts w:ascii="Tahoma" w:eastAsia="Tahoma" w:hAnsi="Tahoma" w:cs="Tahoma"/>
                  <w:color w:val="0000FF"/>
                  <w:sz w:val="18"/>
                  <w:szCs w:val="18"/>
                  <w:u w:val="single"/>
                </w:rPr>
                <w:t>nedvedova.sarka@ssams.cz</w:t>
              </w:r>
            </w:hyperlink>
          </w:p>
          <w:p w14:paraId="7410F019" w14:textId="77777777" w:rsidR="00FA5EC8" w:rsidRDefault="00FA5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A5EC8" w14:paraId="58A5ACE7" w14:textId="77777777">
        <w:trPr>
          <w:trHeight w:val="992"/>
          <w:jc w:val="center"/>
        </w:trPr>
        <w:tc>
          <w:tcPr>
            <w:tcW w:w="2436" w:type="dxa"/>
            <w:vAlign w:val="center"/>
          </w:tcPr>
          <w:p w14:paraId="2034478F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5" w:name="bookmark=id.tyjcwt" w:colFirst="0" w:colLast="0"/>
            <w:bookmarkEnd w:id="5"/>
            <w:r>
              <w:rPr>
                <w:color w:val="000000"/>
                <w:sz w:val="20"/>
                <w:szCs w:val="20"/>
              </w:rPr>
              <w:t>Plzeňský</w:t>
            </w:r>
          </w:p>
        </w:tc>
        <w:tc>
          <w:tcPr>
            <w:tcW w:w="3970" w:type="dxa"/>
          </w:tcPr>
          <w:p w14:paraId="10AA0A79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Alena Hadravová,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DiS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  <w:p w14:paraId="66608F68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SVČ RADOVÁNEK </w:t>
            </w:r>
            <w:proofErr w:type="gramStart"/>
            <w:r>
              <w:rPr>
                <w:color w:val="000000"/>
                <w:sz w:val="20"/>
                <w:szCs w:val="20"/>
              </w:rPr>
              <w:t>( Stanice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mladých techniků),</w:t>
            </w:r>
          </w:p>
          <w:p w14:paraId="216A859D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Sady Pětatřicátníků 3, 301 24 Plzeň</w:t>
            </w:r>
          </w:p>
        </w:tc>
        <w:tc>
          <w:tcPr>
            <w:tcW w:w="3543" w:type="dxa"/>
          </w:tcPr>
          <w:p w14:paraId="0E94A30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28" w:right="983"/>
              <w:rPr>
                <w:color w:val="000000"/>
                <w:sz w:val="20"/>
                <w:szCs w:val="20"/>
              </w:rPr>
            </w:pPr>
            <w:hyperlink r:id="rId22">
              <w:r>
                <w:rPr>
                  <w:color w:val="0000FF"/>
                  <w:sz w:val="20"/>
                  <w:szCs w:val="20"/>
                  <w:u w:val="single"/>
                </w:rPr>
                <w:t>hadravova@radovanek.cz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tel.: 724 304 080</w:t>
            </w:r>
          </w:p>
          <w:p w14:paraId="773F89A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  <w:u w:val="single"/>
              </w:rPr>
              <w:t>https://</w:t>
            </w:r>
            <w:hyperlink r:id="rId23">
              <w:r>
                <w:rPr>
                  <w:color w:val="0000FF"/>
                  <w:sz w:val="20"/>
                  <w:szCs w:val="20"/>
                  <w:u w:val="single"/>
                </w:rPr>
                <w:t>www.radovanek.cz/index.php/pr</w:t>
              </w:r>
            </w:hyperlink>
          </w:p>
          <w:p w14:paraId="5B90AF65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27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  <w:u w:val="single"/>
              </w:rPr>
              <w:t>o-</w:t>
            </w:r>
            <w:proofErr w:type="spellStart"/>
            <w:r>
              <w:rPr>
                <w:color w:val="0000FF"/>
                <w:sz w:val="20"/>
                <w:szCs w:val="20"/>
                <w:u w:val="single"/>
              </w:rPr>
              <w:t>skoly</w:t>
            </w:r>
            <w:proofErr w:type="spellEnd"/>
            <w:r>
              <w:rPr>
                <w:color w:val="0000FF"/>
                <w:sz w:val="20"/>
                <w:szCs w:val="20"/>
                <w:u w:val="single"/>
              </w:rPr>
              <w:t>/</w:t>
            </w:r>
            <w:proofErr w:type="spellStart"/>
            <w:r>
              <w:rPr>
                <w:color w:val="0000FF"/>
                <w:sz w:val="20"/>
                <w:szCs w:val="20"/>
                <w:u w:val="single"/>
              </w:rPr>
              <w:t>souteze</w:t>
            </w:r>
            <w:proofErr w:type="spellEnd"/>
          </w:p>
        </w:tc>
      </w:tr>
      <w:tr w:rsidR="00FA5EC8" w14:paraId="0BCF8994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66E6F361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6" w:name="bookmark=id.3dy6vkm" w:colFirst="0" w:colLast="0"/>
            <w:bookmarkEnd w:id="6"/>
            <w:r>
              <w:rPr>
                <w:color w:val="000000"/>
                <w:sz w:val="20"/>
                <w:szCs w:val="20"/>
              </w:rPr>
              <w:t>Karlovarský</w:t>
            </w:r>
          </w:p>
        </w:tc>
        <w:tc>
          <w:tcPr>
            <w:tcW w:w="3970" w:type="dxa"/>
          </w:tcPr>
          <w:p w14:paraId="4513CBC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Ing. Roman St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rk</w:t>
            </w:r>
          </w:p>
          <w:p w14:paraId="237E18BE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SPŠ Ostrov</w:t>
            </w:r>
          </w:p>
          <w:p w14:paraId="3787FD60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Klínovecká 1197, 363 01 Ostrov</w:t>
            </w:r>
          </w:p>
        </w:tc>
        <w:tc>
          <w:tcPr>
            <w:tcW w:w="3543" w:type="dxa"/>
          </w:tcPr>
          <w:p w14:paraId="7710293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606 671 705;</w:t>
            </w:r>
          </w:p>
          <w:p w14:paraId="420AC91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</w:pPr>
            <w:hyperlink r:id="rId24">
              <w:r>
                <w:rPr>
                  <w:color w:val="0000FF"/>
                  <w:u w:val="single"/>
                </w:rPr>
                <w:t>stark@spsostrov.cz</w:t>
              </w:r>
            </w:hyperlink>
          </w:p>
          <w:p w14:paraId="32D0B57F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25">
              <w:r>
                <w:rPr>
                  <w:color w:val="0000FF"/>
                  <w:u w:val="single"/>
                </w:rPr>
                <w:t>spsostrov.cz</w:t>
              </w:r>
            </w:hyperlink>
          </w:p>
        </w:tc>
      </w:tr>
      <w:tr w:rsidR="00FA5EC8" w14:paraId="6EEC9E4C" w14:textId="77777777">
        <w:trPr>
          <w:trHeight w:val="697"/>
          <w:jc w:val="center"/>
        </w:trPr>
        <w:tc>
          <w:tcPr>
            <w:tcW w:w="2436" w:type="dxa"/>
            <w:vAlign w:val="center"/>
          </w:tcPr>
          <w:p w14:paraId="33DDAE5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7" w:name="bookmark=id.1t3h5sf" w:colFirst="0" w:colLast="0"/>
            <w:bookmarkEnd w:id="7"/>
            <w:r>
              <w:rPr>
                <w:color w:val="000000"/>
                <w:sz w:val="20"/>
                <w:szCs w:val="20"/>
              </w:rPr>
              <w:t>Jihočeský</w:t>
            </w:r>
          </w:p>
        </w:tc>
        <w:tc>
          <w:tcPr>
            <w:tcW w:w="3970" w:type="dxa"/>
          </w:tcPr>
          <w:p w14:paraId="5A75DC3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Ing. Cyril Macho</w:t>
            </w:r>
          </w:p>
          <w:p w14:paraId="768E85BE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M-tes; U Výstaviště 1429 370 05 České Budějovice</w:t>
            </w:r>
          </w:p>
        </w:tc>
        <w:tc>
          <w:tcPr>
            <w:tcW w:w="3543" w:type="dxa"/>
          </w:tcPr>
          <w:p w14:paraId="54ADC0B5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385 310 201; 777 331 614</w:t>
            </w:r>
          </w:p>
          <w:p w14:paraId="28C6D52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1936"/>
              <w:rPr>
                <w:color w:val="000000"/>
                <w:sz w:val="20"/>
                <w:szCs w:val="20"/>
              </w:rPr>
            </w:pPr>
            <w:hyperlink r:id="rId26">
              <w:r>
                <w:rPr>
                  <w:color w:val="0000FF"/>
                  <w:sz w:val="20"/>
                  <w:szCs w:val="20"/>
                  <w:u w:val="single"/>
                </w:rPr>
                <w:t>macho@m-tes.cz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27">
              <w:r>
                <w:rPr>
                  <w:color w:val="0000FF"/>
                  <w:sz w:val="20"/>
                  <w:szCs w:val="20"/>
                  <w:u w:val="single"/>
                </w:rPr>
                <w:t>www.m-tes.cz</w:t>
              </w:r>
            </w:hyperlink>
          </w:p>
        </w:tc>
      </w:tr>
      <w:tr w:rsidR="00FA5EC8" w14:paraId="7B665586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0681B4F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8" w:name="bookmark=id.4d34og8" w:colFirst="0" w:colLast="0"/>
            <w:bookmarkEnd w:id="8"/>
            <w:r>
              <w:rPr>
                <w:color w:val="000000"/>
                <w:sz w:val="20"/>
                <w:szCs w:val="20"/>
              </w:rPr>
              <w:t>Vysočina</w:t>
            </w:r>
          </w:p>
        </w:tc>
        <w:tc>
          <w:tcPr>
            <w:tcW w:w="3970" w:type="dxa"/>
          </w:tcPr>
          <w:p w14:paraId="3908E64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Kamil Svoboda</w:t>
            </w:r>
          </w:p>
          <w:p w14:paraId="25767374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Dům dětí a mládeže Třebíč</w:t>
            </w:r>
          </w:p>
          <w:p w14:paraId="4C37FE2F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0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T. Bati 1084, 674 01 Třebíč</w:t>
            </w:r>
          </w:p>
        </w:tc>
        <w:tc>
          <w:tcPr>
            <w:tcW w:w="3543" w:type="dxa"/>
          </w:tcPr>
          <w:p w14:paraId="1B1F312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605 437 805</w:t>
            </w:r>
          </w:p>
          <w:p w14:paraId="16ACB9F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hyperlink r:id="rId28">
              <w:r>
                <w:rPr>
                  <w:color w:val="0000FF"/>
                  <w:sz w:val="20"/>
                  <w:szCs w:val="20"/>
                  <w:u w:val="single"/>
                </w:rPr>
                <w:t>svoboda@ddmtrebic.cz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29">
              <w:r>
                <w:rPr>
                  <w:color w:val="0000FF"/>
                  <w:sz w:val="20"/>
                  <w:szCs w:val="20"/>
                  <w:u w:val="single"/>
                </w:rPr>
                <w:t>www.ddmtrebic.cz</w:t>
              </w:r>
            </w:hyperlink>
          </w:p>
        </w:tc>
      </w:tr>
      <w:tr w:rsidR="00FA5EC8" w14:paraId="664F3130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1FEBE301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9" w:name="bookmark=id.2s8eyo1" w:colFirst="0" w:colLast="0"/>
            <w:bookmarkEnd w:id="9"/>
            <w:r>
              <w:rPr>
                <w:color w:val="000000"/>
                <w:sz w:val="20"/>
                <w:szCs w:val="20"/>
              </w:rPr>
              <w:t>Královéhradecký</w:t>
            </w:r>
          </w:p>
        </w:tc>
        <w:tc>
          <w:tcPr>
            <w:tcW w:w="3970" w:type="dxa"/>
          </w:tcPr>
          <w:p w14:paraId="37705170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Mgr. Vladislav Zubr</w:t>
            </w:r>
          </w:p>
          <w:p w14:paraId="6AF118BE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SŠ a VOŠ aplikované kybernetiky s.r.o.</w:t>
            </w:r>
          </w:p>
          <w:p w14:paraId="3E4F0FCF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Hradevká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1151, Hradec Králové 500 03</w:t>
            </w:r>
          </w:p>
        </w:tc>
        <w:tc>
          <w:tcPr>
            <w:tcW w:w="3543" w:type="dxa"/>
          </w:tcPr>
          <w:p w14:paraId="7A1E497E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601 567 483</w:t>
            </w:r>
          </w:p>
          <w:p w14:paraId="76F66A0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30">
              <w:r>
                <w:rPr>
                  <w:color w:val="0000FF"/>
                  <w:sz w:val="20"/>
                  <w:szCs w:val="20"/>
                  <w:u w:val="single"/>
                </w:rPr>
                <w:t>v.zubr@email.cz</w:t>
              </w:r>
            </w:hyperlink>
          </w:p>
        </w:tc>
      </w:tr>
      <w:tr w:rsidR="00FA5EC8" w14:paraId="7AD6BAAA" w14:textId="77777777">
        <w:trPr>
          <w:trHeight w:val="918"/>
          <w:jc w:val="center"/>
        </w:trPr>
        <w:tc>
          <w:tcPr>
            <w:tcW w:w="2436" w:type="dxa"/>
            <w:vAlign w:val="center"/>
          </w:tcPr>
          <w:p w14:paraId="071EEEC2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10" w:name="bookmark=id.17dp8vu" w:colFirst="0" w:colLast="0"/>
            <w:bookmarkEnd w:id="10"/>
            <w:r>
              <w:rPr>
                <w:color w:val="000000"/>
                <w:sz w:val="20"/>
                <w:szCs w:val="20"/>
              </w:rPr>
              <w:t>Pardubický</w:t>
            </w:r>
          </w:p>
        </w:tc>
        <w:tc>
          <w:tcPr>
            <w:tcW w:w="3970" w:type="dxa"/>
          </w:tcPr>
          <w:p w14:paraId="48BA46A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Soňa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Petridesová</w:t>
            </w:r>
            <w:proofErr w:type="spellEnd"/>
            <w:r>
              <w:rPr>
                <w:color w:val="000000"/>
                <w:sz w:val="20"/>
                <w:szCs w:val="20"/>
              </w:rPr>
              <w:t>, DDM ALFA Pardubice –odloučené pracoviště DELTA Gorkého 2658, 530 02 Pardubice</w:t>
            </w:r>
          </w:p>
          <w:p w14:paraId="2D35DED2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59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RNDr. Jana Reslová </w:t>
            </w:r>
            <w:r>
              <w:rPr>
                <w:color w:val="000000"/>
                <w:sz w:val="20"/>
                <w:szCs w:val="20"/>
              </w:rPr>
              <w:t>– odborný garant</w:t>
            </w:r>
          </w:p>
        </w:tc>
        <w:tc>
          <w:tcPr>
            <w:tcW w:w="3543" w:type="dxa"/>
          </w:tcPr>
          <w:p w14:paraId="06B1E9D2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605 268 303</w:t>
            </w:r>
          </w:p>
          <w:p w14:paraId="7263D45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hyperlink r:id="rId31">
              <w:r>
                <w:rPr>
                  <w:color w:val="0000FF"/>
                  <w:sz w:val="20"/>
                  <w:szCs w:val="20"/>
                  <w:u w:val="single"/>
                </w:rPr>
                <w:t>sona.petridesova@ddmalfa.cz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2">
              <w:r>
                <w:rPr>
                  <w:color w:val="0000FF"/>
                  <w:sz w:val="20"/>
                  <w:szCs w:val="20"/>
                  <w:u w:val="single"/>
                </w:rPr>
                <w:t>reslova@spse.cz</w:t>
              </w:r>
            </w:hyperlink>
          </w:p>
        </w:tc>
      </w:tr>
      <w:tr w:rsidR="00FA5EC8" w14:paraId="567766C1" w14:textId="77777777">
        <w:trPr>
          <w:trHeight w:val="745"/>
          <w:jc w:val="center"/>
        </w:trPr>
        <w:tc>
          <w:tcPr>
            <w:tcW w:w="2436" w:type="dxa"/>
            <w:vAlign w:val="center"/>
          </w:tcPr>
          <w:p w14:paraId="1AC405A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11" w:name="bookmark=id.3rdcrjn" w:colFirst="0" w:colLast="0"/>
            <w:bookmarkEnd w:id="11"/>
            <w:r>
              <w:rPr>
                <w:color w:val="000000"/>
                <w:sz w:val="20"/>
                <w:szCs w:val="20"/>
              </w:rPr>
              <w:t>Jihomoravský</w:t>
            </w:r>
          </w:p>
        </w:tc>
        <w:tc>
          <w:tcPr>
            <w:tcW w:w="3970" w:type="dxa"/>
          </w:tcPr>
          <w:p w14:paraId="6D1A38F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Mgr.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Antonovičová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Zdeňka</w:t>
            </w:r>
          </w:p>
          <w:p w14:paraId="2208B014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8" w:right="14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SVČ Lužánky, Lidická 50 658 12 Brno</w:t>
            </w:r>
          </w:p>
        </w:tc>
        <w:tc>
          <w:tcPr>
            <w:tcW w:w="3543" w:type="dxa"/>
          </w:tcPr>
          <w:p w14:paraId="4257C06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549 524 124; 723 368 276</w:t>
            </w:r>
          </w:p>
          <w:p w14:paraId="3B7D717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8" w:right="716"/>
              <w:rPr>
                <w:color w:val="000000"/>
                <w:sz w:val="20"/>
                <w:szCs w:val="20"/>
              </w:rPr>
            </w:pPr>
            <w:hyperlink r:id="rId33">
              <w:r>
                <w:rPr>
                  <w:color w:val="0000FF"/>
                  <w:sz w:val="20"/>
                  <w:szCs w:val="20"/>
                  <w:u w:val="single"/>
                </w:rPr>
                <w:t>zdenka@luzanky.cz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4">
              <w:r>
                <w:rPr>
                  <w:color w:val="0000FF"/>
                  <w:sz w:val="20"/>
                  <w:szCs w:val="20"/>
                  <w:u w:val="single"/>
                </w:rPr>
                <w:t>www.luzanky.cz</w:t>
              </w:r>
            </w:hyperlink>
          </w:p>
        </w:tc>
      </w:tr>
      <w:tr w:rsidR="00FA5EC8" w14:paraId="3F98A69E" w14:textId="77777777">
        <w:trPr>
          <w:trHeight w:val="690"/>
          <w:jc w:val="center"/>
        </w:trPr>
        <w:tc>
          <w:tcPr>
            <w:tcW w:w="2436" w:type="dxa"/>
            <w:vAlign w:val="center"/>
          </w:tcPr>
          <w:p w14:paraId="3DADE99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Zlínský</w:t>
            </w:r>
          </w:p>
        </w:tc>
        <w:tc>
          <w:tcPr>
            <w:tcW w:w="3970" w:type="dxa"/>
          </w:tcPr>
          <w:p w14:paraId="53E7C3F0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" w:right="394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RNDr. Drahoslav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Viktorýn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Gymnázium J. A. Komenského </w:t>
            </w:r>
            <w:proofErr w:type="spellStart"/>
            <w:r>
              <w:rPr>
                <w:color w:val="000000"/>
                <w:sz w:val="20"/>
                <w:szCs w:val="20"/>
              </w:rPr>
              <w:t>Komenského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169, 688 31 Uherský Brod</w:t>
            </w:r>
          </w:p>
        </w:tc>
        <w:tc>
          <w:tcPr>
            <w:tcW w:w="3543" w:type="dxa"/>
          </w:tcPr>
          <w:p w14:paraId="7D54A5D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572 633 085, 605 275 803</w:t>
            </w:r>
          </w:p>
          <w:p w14:paraId="336B89F7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9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drahoslav.</w:t>
            </w:r>
            <w:hyperlink r:id="rId35">
              <w:r>
                <w:rPr>
                  <w:color w:val="0000FF"/>
                  <w:sz w:val="20"/>
                  <w:szCs w:val="20"/>
                  <w:u w:val="single"/>
                </w:rPr>
                <w:t>viktoryn@gjak.cz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6">
              <w:r>
                <w:rPr>
                  <w:color w:val="0000FF"/>
                  <w:sz w:val="20"/>
                  <w:szCs w:val="20"/>
                  <w:u w:val="single"/>
                </w:rPr>
                <w:t>www.gjak.cz</w:t>
              </w:r>
            </w:hyperlink>
          </w:p>
        </w:tc>
      </w:tr>
      <w:tr w:rsidR="00FA5EC8" w14:paraId="2A0C10D9" w14:textId="77777777">
        <w:trPr>
          <w:trHeight w:val="760"/>
          <w:jc w:val="center"/>
        </w:trPr>
        <w:tc>
          <w:tcPr>
            <w:tcW w:w="2436" w:type="dxa"/>
            <w:vAlign w:val="center"/>
          </w:tcPr>
          <w:p w14:paraId="5E3CC5B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bookmarkStart w:id="12" w:name="bookmark=id.26in1rg" w:colFirst="0" w:colLast="0"/>
            <w:bookmarkEnd w:id="12"/>
            <w:r>
              <w:rPr>
                <w:color w:val="000000"/>
                <w:sz w:val="20"/>
                <w:szCs w:val="20"/>
              </w:rPr>
              <w:t>Olomoucký</w:t>
            </w:r>
          </w:p>
        </w:tc>
        <w:tc>
          <w:tcPr>
            <w:tcW w:w="3970" w:type="dxa"/>
          </w:tcPr>
          <w:p w14:paraId="5C7A519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Ing. Josef Kolář</w:t>
            </w:r>
          </w:p>
          <w:p w14:paraId="5B99636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VOŠ a SPŠ elektrotechnická Olomouc Božetěchova 3, 772 00 Olomouc</w:t>
            </w:r>
          </w:p>
        </w:tc>
        <w:tc>
          <w:tcPr>
            <w:tcW w:w="3543" w:type="dxa"/>
          </w:tcPr>
          <w:p w14:paraId="268733D2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585 208 120</w:t>
            </w:r>
          </w:p>
          <w:p w14:paraId="2BDBCB1E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716"/>
              <w:rPr>
                <w:color w:val="000000"/>
                <w:sz w:val="20"/>
                <w:szCs w:val="20"/>
              </w:rPr>
            </w:pPr>
            <w:hyperlink r:id="rId37">
              <w:r>
                <w:rPr>
                  <w:color w:val="0000FF"/>
                  <w:sz w:val="20"/>
                  <w:szCs w:val="20"/>
                  <w:u w:val="single"/>
                </w:rPr>
                <w:t>reditel@spseol.cz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38">
              <w:r>
                <w:rPr>
                  <w:color w:val="0000FF"/>
                  <w:sz w:val="20"/>
                  <w:szCs w:val="20"/>
                  <w:u w:val="single"/>
                </w:rPr>
                <w:t>www.spseol.cz</w:t>
              </w:r>
            </w:hyperlink>
          </w:p>
        </w:tc>
      </w:tr>
      <w:tr w:rsidR="00FA5EC8" w14:paraId="528C68AB" w14:textId="77777777">
        <w:trPr>
          <w:trHeight w:val="1000"/>
          <w:jc w:val="center"/>
        </w:trPr>
        <w:tc>
          <w:tcPr>
            <w:tcW w:w="2436" w:type="dxa"/>
            <w:vAlign w:val="center"/>
          </w:tcPr>
          <w:p w14:paraId="2BEF0B3B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Moravskoslezský</w:t>
            </w:r>
          </w:p>
        </w:tc>
        <w:tc>
          <w:tcPr>
            <w:tcW w:w="3970" w:type="dxa"/>
          </w:tcPr>
          <w:p w14:paraId="0C8EAB55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Mgr. Kateřina Paličková Hořejší</w:t>
            </w:r>
          </w:p>
          <w:p w14:paraId="584F87A3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Dům dětí a mládeže, Ostrava – Poruba,</w:t>
            </w:r>
          </w:p>
          <w:p w14:paraId="7E13550C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Příspěvková organizace</w:t>
            </w:r>
          </w:p>
          <w:p w14:paraId="46B2AF96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28" w:right="16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M. Majerové 1722/23, 708 00 Ostrava-Poruba</w:t>
            </w:r>
          </w:p>
        </w:tc>
        <w:tc>
          <w:tcPr>
            <w:tcW w:w="3543" w:type="dxa"/>
          </w:tcPr>
          <w:p w14:paraId="5006DBA4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tel.: 725 037 080</w:t>
            </w:r>
          </w:p>
          <w:p w14:paraId="32250DBA" w14:textId="77777777" w:rsidR="00FA5EC8" w:rsidRDefault="007A63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56" w:lineRule="auto"/>
              <w:ind w:left="28"/>
              <w:rPr>
                <w:color w:val="000000"/>
                <w:sz w:val="20"/>
                <w:szCs w:val="20"/>
              </w:rPr>
            </w:pPr>
            <w:hyperlink r:id="rId39">
              <w:r>
                <w:rPr>
                  <w:color w:val="0000FF"/>
                  <w:sz w:val="20"/>
                  <w:szCs w:val="20"/>
                  <w:u w:val="single"/>
                </w:rPr>
                <w:t>reditel@ddmporuba.cz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  <w:hyperlink r:id="rId40">
              <w:r>
                <w:rPr>
                  <w:color w:val="0000FF"/>
                  <w:sz w:val="20"/>
                  <w:szCs w:val="20"/>
                  <w:u w:val="single"/>
                </w:rPr>
                <w:t>www.ddmporuba.cz</w:t>
              </w:r>
            </w:hyperlink>
          </w:p>
        </w:tc>
      </w:tr>
    </w:tbl>
    <w:p w14:paraId="6F9848A0" w14:textId="77777777" w:rsidR="00FA5EC8" w:rsidRDefault="00FA5EC8"/>
    <w:p w14:paraId="40272088" w14:textId="77777777" w:rsidR="00FA5EC8" w:rsidRDefault="007A6313">
      <w:r>
        <w:t>V případě změn bude aktualizovaný seznam na stránkách https://programuj.si</w:t>
      </w:r>
    </w:p>
    <w:sectPr w:rsidR="00FA5EC8">
      <w:pgSz w:w="11910" w:h="16840"/>
      <w:pgMar w:top="1320" w:right="42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75685" w14:textId="77777777" w:rsidR="007A6313" w:rsidRDefault="007A6313">
      <w:r>
        <w:separator/>
      </w:r>
    </w:p>
  </w:endnote>
  <w:endnote w:type="continuationSeparator" w:id="0">
    <w:p w14:paraId="6288065D" w14:textId="77777777" w:rsidR="007A6313" w:rsidRDefault="007A6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56BACC8-283A-49E0-A706-40F994886395}"/>
    <w:embedBold r:id="rId2" w:fontKey="{138AE7CC-A487-4CBB-A0DA-29D58CD20366}"/>
    <w:embedItalic r:id="rId3" w:fontKey="{F562601B-FB6B-4E08-82B3-EEE883B191D8}"/>
    <w:embedBoldItalic r:id="rId4" w:fontKey="{A1575BAB-DEDC-4A4F-8BFC-2BCE8E8F19F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55D0BDB-058E-4B44-BE04-2AF72CCC71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7A09CBB-3116-47EB-AB59-5C32E181F70C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7" w:fontKey="{3CB6889B-70BF-4484-87E0-CEA21FC4AE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684E4" w14:textId="77777777" w:rsidR="007A6313" w:rsidRDefault="007A6313">
      <w:r>
        <w:separator/>
      </w:r>
    </w:p>
  </w:footnote>
  <w:footnote w:type="continuationSeparator" w:id="0">
    <w:p w14:paraId="696C2C65" w14:textId="77777777" w:rsidR="007A6313" w:rsidRDefault="007A6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DFD9" w14:textId="77777777" w:rsidR="00FA5EC8" w:rsidRDefault="00FA5E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B8F4160" w14:textId="77777777" w:rsidR="00FA5EC8" w:rsidRDefault="00FA5E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87CBA"/>
    <w:multiLevelType w:val="multilevel"/>
    <w:tmpl w:val="9D0C779C"/>
    <w:lvl w:ilvl="0">
      <w:start w:val="2"/>
      <w:numFmt w:val="upperLetter"/>
      <w:lvlText w:val="%1."/>
      <w:lvlJc w:val="left"/>
      <w:pPr>
        <w:ind w:left="369" w:hanging="255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836" w:hanging="361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878" w:hanging="360"/>
      </w:pPr>
    </w:lvl>
    <w:lvl w:ilvl="3">
      <w:numFmt w:val="bullet"/>
      <w:lvlText w:val="•"/>
      <w:lvlJc w:val="left"/>
      <w:pPr>
        <w:ind w:left="2916" w:hanging="360"/>
      </w:pPr>
    </w:lvl>
    <w:lvl w:ilvl="4">
      <w:numFmt w:val="bullet"/>
      <w:lvlText w:val="•"/>
      <w:lvlJc w:val="left"/>
      <w:pPr>
        <w:ind w:left="3955" w:hanging="361"/>
      </w:pPr>
    </w:lvl>
    <w:lvl w:ilvl="5">
      <w:numFmt w:val="bullet"/>
      <w:lvlText w:val="•"/>
      <w:lvlJc w:val="left"/>
      <w:pPr>
        <w:ind w:left="4993" w:hanging="361"/>
      </w:pPr>
    </w:lvl>
    <w:lvl w:ilvl="6">
      <w:numFmt w:val="bullet"/>
      <w:lvlText w:val="•"/>
      <w:lvlJc w:val="left"/>
      <w:pPr>
        <w:ind w:left="6032" w:hanging="361"/>
      </w:pPr>
    </w:lvl>
    <w:lvl w:ilvl="7">
      <w:numFmt w:val="bullet"/>
      <w:lvlText w:val="•"/>
      <w:lvlJc w:val="left"/>
      <w:pPr>
        <w:ind w:left="7070" w:hanging="361"/>
      </w:pPr>
    </w:lvl>
    <w:lvl w:ilvl="8">
      <w:numFmt w:val="bullet"/>
      <w:lvlText w:val="•"/>
      <w:lvlJc w:val="left"/>
      <w:pPr>
        <w:ind w:left="8109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EC8"/>
    <w:rsid w:val="007A6313"/>
    <w:rsid w:val="00F44EDF"/>
    <w:rsid w:val="00FA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4A816"/>
  <w15:docId w15:val="{1933B4C8-1B92-4315-93B5-95096AA6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ind w:left="367"/>
      <w:outlineLvl w:val="0"/>
    </w:pPr>
    <w:rPr>
      <w:b/>
      <w:bCs/>
      <w:sz w:val="20"/>
      <w:szCs w:val="2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135"/>
      <w:ind w:left="3748" w:right="4165" w:hanging="550"/>
    </w:pPr>
    <w:rPr>
      <w:rFonts w:ascii="Tahoma" w:eastAsia="Tahoma" w:hAnsi="Tahoma" w:cs="Tahoma"/>
      <w:b/>
      <w:bCs/>
      <w:i/>
      <w:iCs/>
      <w:sz w:val="25"/>
      <w:szCs w:val="25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uiPriority w:val="1"/>
    <w:qFormat/>
    <w:rPr>
      <w:sz w:val="20"/>
      <w:szCs w:val="20"/>
    </w:rPr>
  </w:style>
  <w:style w:type="paragraph" w:styleId="Odstavecseseznamem">
    <w:name w:val="List Paragraph"/>
    <w:uiPriority w:val="1"/>
    <w:qFormat/>
    <w:pPr>
      <w:ind w:left="367" w:hanging="253"/>
    </w:pPr>
  </w:style>
  <w:style w:type="paragraph" w:customStyle="1" w:styleId="TableParagraph">
    <w:name w:val="Table Paragraph"/>
    <w:uiPriority w:val="1"/>
    <w:qFormat/>
    <w:pPr>
      <w:ind w:left="28"/>
    </w:pPr>
  </w:style>
  <w:style w:type="character" w:styleId="Hypertextovodkaz">
    <w:name w:val="Hyperlink"/>
    <w:basedOn w:val="Standardnpsmoodstavce"/>
    <w:uiPriority w:val="99"/>
    <w:unhideWhenUsed/>
    <w:rsid w:val="00702135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02135"/>
    <w:rPr>
      <w:color w:val="605E5C"/>
      <w:shd w:val="clear" w:color="auto" w:fill="E1DFDD"/>
    </w:rPr>
  </w:style>
  <w:style w:type="paragraph" w:styleId="Zhlav">
    <w:name w:val="header"/>
    <w:link w:val="ZhlavChar"/>
    <w:uiPriority w:val="99"/>
    <w:unhideWhenUsed/>
    <w:rsid w:val="00E30BCF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0BCF"/>
    <w:rPr>
      <w:rFonts w:ascii="Arial" w:eastAsia="Arial" w:hAnsi="Arial" w:cs="Arial"/>
      <w:lang w:val="cs-CZ"/>
    </w:rPr>
  </w:style>
  <w:style w:type="paragraph" w:styleId="Zpat">
    <w:name w:val="footer"/>
    <w:link w:val="ZpatChar"/>
    <w:uiPriority w:val="99"/>
    <w:unhideWhenUsed/>
    <w:rsid w:val="00E30BCF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0BCF"/>
    <w:rPr>
      <w:rFonts w:ascii="Arial" w:eastAsia="Arial" w:hAnsi="Arial" w:cs="Arial"/>
      <w:lang w:val="cs-CZ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gramuj.si/souteze/programovani" TargetMode="External"/><Relationship Id="rId18" Type="http://schemas.openxmlformats.org/officeDocument/2006/relationships/hyperlink" Target="mailto:richard.mucha@ddm-ph2.cz" TargetMode="External"/><Relationship Id="rId26" Type="http://schemas.openxmlformats.org/officeDocument/2006/relationships/hyperlink" Target="mailto:macho@m-tes.cz" TargetMode="External"/><Relationship Id="rId39" Type="http://schemas.openxmlformats.org/officeDocument/2006/relationships/hyperlink" Target="mailto:reditel@ddmporuba.cz" TargetMode="External"/><Relationship Id="rId21" Type="http://schemas.openxmlformats.org/officeDocument/2006/relationships/hyperlink" Target="mailto:nedvedova.sarka@ssams.cz" TargetMode="External"/><Relationship Id="rId34" Type="http://schemas.openxmlformats.org/officeDocument/2006/relationships/hyperlink" Target="http://www.luzanky.cz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ogramuj.si/souteze/programovani" TargetMode="External"/><Relationship Id="rId20" Type="http://schemas.openxmlformats.org/officeDocument/2006/relationships/hyperlink" Target="mailto:kamilbalin@spsul.cz" TargetMode="External"/><Relationship Id="rId29" Type="http://schemas.openxmlformats.org/officeDocument/2006/relationships/hyperlink" Target="http://www.ddmtrebic.cz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lentovani.cz/souteze/soutez-v-programovani" TargetMode="External"/><Relationship Id="rId24" Type="http://schemas.openxmlformats.org/officeDocument/2006/relationships/hyperlink" Target="mailto:stark@spsostrov.cz" TargetMode="External"/><Relationship Id="rId32" Type="http://schemas.openxmlformats.org/officeDocument/2006/relationships/hyperlink" Target="mailto:reslova@spse.cz" TargetMode="External"/><Relationship Id="rId37" Type="http://schemas.openxmlformats.org/officeDocument/2006/relationships/hyperlink" Target="mailto:reditel@spseol.cz" TargetMode="External"/><Relationship Id="rId40" Type="http://schemas.openxmlformats.org/officeDocument/2006/relationships/hyperlink" Target="http://www.ddmporuba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.zubr@email.cz" TargetMode="External"/><Relationship Id="rId23" Type="http://schemas.openxmlformats.org/officeDocument/2006/relationships/hyperlink" Target="http://www.radovanek.cz/index.php/pr" TargetMode="External"/><Relationship Id="rId28" Type="http://schemas.openxmlformats.org/officeDocument/2006/relationships/hyperlink" Target="mailto:svoboda@ddmtrebic.cz" TargetMode="External"/><Relationship Id="rId36" Type="http://schemas.openxmlformats.org/officeDocument/2006/relationships/hyperlink" Target="http://www.gjak.cz/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ddm-ph2.cz/" TargetMode="External"/><Relationship Id="rId31" Type="http://schemas.openxmlformats.org/officeDocument/2006/relationships/hyperlink" Target="mailto:sona.petridesova@ddmalfa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.zubr@email.cz" TargetMode="External"/><Relationship Id="rId14" Type="http://schemas.openxmlformats.org/officeDocument/2006/relationships/hyperlink" Target="https://programuj.si/souteze/programovani" TargetMode="External"/><Relationship Id="rId22" Type="http://schemas.openxmlformats.org/officeDocument/2006/relationships/hyperlink" Target="mailto:hadravova@radovanek.cz" TargetMode="External"/><Relationship Id="rId27" Type="http://schemas.openxmlformats.org/officeDocument/2006/relationships/hyperlink" Target="http://www.m-tes.cz/" TargetMode="External"/><Relationship Id="rId30" Type="http://schemas.openxmlformats.org/officeDocument/2006/relationships/hyperlink" Target="mailto:v.zubr@email.cz" TargetMode="External"/><Relationship Id="rId35" Type="http://schemas.openxmlformats.org/officeDocument/2006/relationships/hyperlink" Target="mailto:viktoryn@gjak.cz" TargetMode="External"/><Relationship Id="rId8" Type="http://schemas.openxmlformats.org/officeDocument/2006/relationships/hyperlink" Target="mailto:soutez-prg@kyberna.cz" TargetMode="External"/><Relationship Id="rId3" Type="http://schemas.openxmlformats.org/officeDocument/2006/relationships/styles" Target="styles.xml"/><Relationship Id="rId12" Type="http://schemas.openxmlformats.org/officeDocument/2006/relationships/hyperlink" Target="http://sp.stv.cz/" TargetMode="External"/><Relationship Id="rId17" Type="http://schemas.openxmlformats.org/officeDocument/2006/relationships/hyperlink" Target="mailto:radana.srncova@ddm-ph2.cz" TargetMode="External"/><Relationship Id="rId25" Type="http://schemas.openxmlformats.org/officeDocument/2006/relationships/hyperlink" Target="http://spsostrov.cz" TargetMode="External"/><Relationship Id="rId33" Type="http://schemas.openxmlformats.org/officeDocument/2006/relationships/hyperlink" Target="mailto:zdenka@luzanky.cz" TargetMode="External"/><Relationship Id="rId38" Type="http://schemas.openxmlformats.org/officeDocument/2006/relationships/hyperlink" Target="http://www.spseol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N2nkRv3wTQPCQKq3GJma0bQJA==">CgMxLjAyCWlkLmdqZGd4czIKaWQuMzBqMHpsbDIKaWQuMWZvYjl0ZTIKaWQuM3pueXNoNzIKaWQuMmV0OTJwMDIJaWQudHlqY3d0MgppZC4zZHk2dmttMgppZC4xdDNoNXNmMgppZC40ZDM0b2c4MgppZC4yczhleW8xMgppZC4xN2RwOHZ1MgppZC4zcmRjcmpuMgppZC4yNmluMXJnOAByITEwMXBmRGtLSnROb0pJbzZfZEU5UThfZGlMVGFJSVdXSw==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1181</Words>
  <Characters>6971</Characters>
  <Application>Microsoft Office Word</Application>
  <DocSecurity>0</DocSecurity>
  <Lines>58</Lines>
  <Paragraphs>16</Paragraphs>
  <ScaleCrop>false</ScaleCrop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Velický Jan</dc:creator>
  <cp:lastModifiedBy>Kateřina Paličková Hořejší</cp:lastModifiedBy>
  <cp:revision>2</cp:revision>
  <dcterms:created xsi:type="dcterms:W3CDTF">2025-12-02T17:27:00Z</dcterms:created>
  <dcterms:modified xsi:type="dcterms:W3CDTF">2025-12-02T17:27:00Z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>ComplianceAssetId</vt:lpwstr>
  </property>
  <property fmtid="{D5CDD505-2E9C-101B-9397-08002B2CF9AE}" pid="3" name="ContentTypeId">
    <vt:lpwstr>0x0101007B682C9C54700F449955784C0F4C9059</vt:lpwstr>
  </property>
  <property fmtid="{D5CDD505-2E9C-101B-9397-08002B2CF9AE}" pid="4" name="Created">
    <vt:lpwstr>2023-08-24T00:00:00Z</vt:lpwstr>
  </property>
  <property fmtid="{D5CDD505-2E9C-101B-9397-08002B2CF9AE}" pid="5" name="Creator">
    <vt:lpwstr>Acrobat PDFMaker 20 pro Word</vt:lpwstr>
  </property>
  <property fmtid="{D5CDD505-2E9C-101B-9397-08002B2CF9AE}" pid="6" name="LastSaved">
    <vt:lpwstr>2024-10-02T00:00:00Z</vt:lpwstr>
  </property>
  <property fmtid="{D5CDD505-2E9C-101B-9397-08002B2CF9AE}" pid="7" name="Order">
    <vt:lpwstr>92900.000000</vt:lpwstr>
  </property>
  <property fmtid="{D5CDD505-2E9C-101B-9397-08002B2CF9AE}" pid="8" name="Producer">
    <vt:lpwstr>Adobe PDF Library 20.5.50</vt:lpwstr>
  </property>
  <property fmtid="{D5CDD505-2E9C-101B-9397-08002B2CF9AE}" pid="9" name="SourceModified">
    <vt:lpwstr>D:20230824170236</vt:lpwstr>
  </property>
  <property fmtid="{D5CDD505-2E9C-101B-9397-08002B2CF9AE}" pid="10" name="TemplateUrl">
    <vt:lpwstr>TemplateUrl</vt:lpwstr>
  </property>
  <property fmtid="{D5CDD505-2E9C-101B-9397-08002B2CF9AE}" pid="11" name="_SharedFileIndex">
    <vt:lpwstr>_SharedFileIndex</vt:lpwstr>
  </property>
  <property fmtid="{D5CDD505-2E9C-101B-9397-08002B2CF9AE}" pid="12" name="_SourceUrl">
    <vt:lpwstr>_SourceUrl</vt:lpwstr>
  </property>
  <property fmtid="{D5CDD505-2E9C-101B-9397-08002B2CF9AE}" pid="13" name="xd_ProgID">
    <vt:lpwstr>xd_ProgID</vt:lpwstr>
  </property>
  <property fmtid="{D5CDD505-2E9C-101B-9397-08002B2CF9AE}" pid="14" name="xd_Signature">
    <vt:lpwstr>0</vt:lpwstr>
  </property>
</Properties>
</file>